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1108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24 июня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6"/>
          <w:szCs w:val="26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6"/>
          <w:szCs w:val="26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6"/>
          <w:szCs w:val="26"/>
        </w:rPr>
        <w:t>гут, ул. Гагарина, д.9, каб. 305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дело об административном правонарушении, предусмотренном ч. 1 ст. 20.25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3rplc-6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28.04.2026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Колмогоров М.А.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</w:t>
      </w:r>
      <w:r>
        <w:rPr>
          <w:rFonts w:ascii="Times New Roman" w:eastAsia="Times New Roman" w:hAnsi="Times New Roman" w:cs="Times New Roman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оплатил </w:t>
      </w:r>
      <w:r>
        <w:rPr>
          <w:rFonts w:ascii="Times New Roman" w:eastAsia="Times New Roman" w:hAnsi="Times New Roman" w:cs="Times New Roman"/>
          <w:sz w:val="26"/>
          <w:szCs w:val="26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6"/>
          <w:szCs w:val="26"/>
        </w:rPr>
        <w:t>в сумме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75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11.02.2026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862</w:t>
      </w:r>
      <w:r>
        <w:rPr>
          <w:rFonts w:ascii="Times New Roman" w:eastAsia="Times New Roman" w:hAnsi="Times New Roman" w:cs="Times New Roman"/>
          <w:sz w:val="26"/>
          <w:szCs w:val="26"/>
        </w:rPr>
        <w:t>60211007645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Колмогоров М.А.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явился, извещен надлежащим образом, о причинах неявки суд не уведомил, ходатайств не заявлял. С</w:t>
      </w:r>
      <w:r>
        <w:rPr>
          <w:rFonts w:ascii="Times New Roman" w:eastAsia="Times New Roman" w:hAnsi="Times New Roman" w:cs="Times New Roman"/>
          <w:sz w:val="26"/>
          <w:szCs w:val="26"/>
        </w:rPr>
        <w:t>уд рассмотрел дело в отсутствие Колмогорова М.А.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обоснование </w:t>
      </w:r>
      <w:r>
        <w:rPr>
          <w:rFonts w:ascii="Times New Roman" w:eastAsia="Times New Roman" w:hAnsi="Times New Roman" w:cs="Times New Roman"/>
          <w:sz w:val="26"/>
          <w:szCs w:val="26"/>
        </w:rPr>
        <w:t>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Колмогорова М.А.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 1 ст. 20.25 КоАП РФ, представлены следующие документы: протокол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28.05.2026</w:t>
      </w:r>
      <w:r>
        <w:rPr>
          <w:rFonts w:ascii="Times New Roman" w:eastAsia="Times New Roman" w:hAnsi="Times New Roman" w:cs="Times New Roman"/>
          <w:sz w:val="26"/>
          <w:szCs w:val="26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6"/>
          <w:szCs w:val="26"/>
        </w:rPr>
        <w:t>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11.02.2026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</w:rPr>
        <w:t>188105862</w:t>
      </w:r>
      <w:r>
        <w:rPr>
          <w:rFonts w:ascii="Times New Roman" w:eastAsia="Times New Roman" w:hAnsi="Times New Roman" w:cs="Times New Roman"/>
          <w:sz w:val="26"/>
          <w:szCs w:val="26"/>
        </w:rPr>
        <w:t>60211007645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которо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вступило в законную силу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25.02.2026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Колмогорова М.А.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Колмогорова М.А.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, 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6"/>
          <w:szCs w:val="26"/>
        </w:rPr>
        <w:t>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штрафа в двукратном размере суммы неуплаченного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главой 12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 основан</w:t>
      </w:r>
      <w:r>
        <w:rPr>
          <w:rFonts w:ascii="Times New Roman" w:eastAsia="Times New Roman" w:hAnsi="Times New Roman" w:cs="Times New Roman"/>
          <w:sz w:val="26"/>
          <w:szCs w:val="26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Колмогорова Максима Андреевича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00 (</w:t>
      </w:r>
      <w:r>
        <w:rPr>
          <w:rFonts w:ascii="Times New Roman" w:eastAsia="Times New Roman" w:hAnsi="Times New Roman" w:cs="Times New Roman"/>
          <w:sz w:val="26"/>
          <w:szCs w:val="26"/>
        </w:rPr>
        <w:t>одной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тысяч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пятьсот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__________________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И.А. Алексеенко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24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июня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1108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8"/>
          <w:szCs w:val="18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0412365400665011082620112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в течение 60 дней, копия квитанции предоставляется в каб.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6">
    <w:name w:val="cat-UserDefined grp-33 rplc-6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